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3257"/>
        <w:gridCol w:w="1341"/>
      </w:tblGrid>
      <w:tr w:rsidR="00543829" w:rsidTr="00772782">
        <w:tc>
          <w:tcPr>
            <w:tcW w:w="9242" w:type="dxa"/>
            <w:gridSpan w:val="3"/>
          </w:tcPr>
          <w:p w:rsidR="00543829" w:rsidRDefault="00424822">
            <w:r>
              <w:t xml:space="preserve">Key Stage </w:t>
            </w:r>
            <w:r w:rsidR="00772782">
              <w:t>2</w:t>
            </w:r>
          </w:p>
        </w:tc>
      </w:tr>
      <w:tr w:rsidR="00543829" w:rsidTr="00772782">
        <w:tc>
          <w:tcPr>
            <w:tcW w:w="7901" w:type="dxa"/>
            <w:gridSpan w:val="2"/>
          </w:tcPr>
          <w:p w:rsidR="00543829" w:rsidRDefault="00543829">
            <w:r>
              <w:t xml:space="preserve">Daily Learning Year </w:t>
            </w:r>
            <w:r w:rsidR="00772782">
              <w:t>3</w:t>
            </w:r>
          </w:p>
        </w:tc>
        <w:tc>
          <w:tcPr>
            <w:tcW w:w="1341" w:type="dxa"/>
          </w:tcPr>
          <w:p w:rsidR="00543829" w:rsidRDefault="00543829">
            <w:r>
              <w:t>Date:</w:t>
            </w:r>
            <w:r w:rsidR="00AB5136">
              <w:t xml:space="preserve"> 2</w:t>
            </w:r>
            <w:r w:rsidR="00AB5136" w:rsidRPr="00AB5136">
              <w:rPr>
                <w:vertAlign w:val="superscript"/>
              </w:rPr>
              <w:t>nd</w:t>
            </w:r>
            <w:r w:rsidR="00AB5136">
              <w:t xml:space="preserve"> April</w:t>
            </w:r>
            <w:r w:rsidR="00772782">
              <w:t xml:space="preserve"> 2020</w:t>
            </w:r>
          </w:p>
        </w:tc>
      </w:tr>
      <w:tr w:rsidR="00543829" w:rsidTr="00772782">
        <w:tc>
          <w:tcPr>
            <w:tcW w:w="9242"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456949">
              <w:t xml:space="preserve"> </w:t>
            </w:r>
            <w:hyperlink r:id="rId7" w:history="1">
              <w:r w:rsidR="00456949" w:rsidRPr="001A4EB1">
                <w:rPr>
                  <w:rStyle w:val="Hyperlink"/>
                </w:rPr>
                <w:t>e.manners@tssfirst.co.uk</w:t>
              </w:r>
            </w:hyperlink>
            <w:r w:rsidR="00456949">
              <w:t xml:space="preserve"> </w:t>
            </w:r>
            <w:r w:rsidR="00233F5C">
              <w:t xml:space="preserve">. </w:t>
            </w:r>
          </w:p>
        </w:tc>
      </w:tr>
      <w:tr w:rsidR="00543829" w:rsidTr="00772782">
        <w:tc>
          <w:tcPr>
            <w:tcW w:w="4644" w:type="dxa"/>
          </w:tcPr>
          <w:p w:rsidR="00772782" w:rsidRDefault="00543829">
            <w:r>
              <w:t>Phonics/Spelling</w:t>
            </w:r>
            <w:r w:rsidR="00CE25AC">
              <w:t>:</w:t>
            </w:r>
          </w:p>
          <w:p w:rsidR="00772782" w:rsidRDefault="00772782"/>
          <w:p w:rsidR="00543829" w:rsidRDefault="00AB5136">
            <w:r>
              <w:t xml:space="preserve">Have a little spelling quiz on this week’s words. If you haven’t done the colour spelling test yet then do that too and if you could let me know how you did then I can send out the next level. </w:t>
            </w:r>
          </w:p>
          <w:p w:rsidR="00543829" w:rsidRDefault="00543829"/>
          <w:p w:rsidR="00424822" w:rsidRDefault="00424822"/>
          <w:p w:rsidR="00424822" w:rsidRDefault="00424822"/>
        </w:tc>
        <w:tc>
          <w:tcPr>
            <w:tcW w:w="4598" w:type="dxa"/>
            <w:gridSpan w:val="2"/>
          </w:tcPr>
          <w:p w:rsidR="00543829" w:rsidRDefault="00543829">
            <w:r>
              <w:t>Mental Maths/Times Tables</w:t>
            </w:r>
            <w:r w:rsidR="00CE25AC">
              <w:t>:</w:t>
            </w:r>
          </w:p>
          <w:p w:rsidR="00772782" w:rsidRDefault="00772782"/>
          <w:p w:rsidR="00772782" w:rsidRDefault="00772782"/>
        </w:tc>
      </w:tr>
      <w:tr w:rsidR="00424822" w:rsidTr="00772782">
        <w:tc>
          <w:tcPr>
            <w:tcW w:w="4644" w:type="dxa"/>
          </w:tcPr>
          <w:p w:rsidR="00424822" w:rsidRDefault="00424822">
            <w:r>
              <w:t>Reading:</w:t>
            </w:r>
          </w:p>
          <w:p w:rsidR="00424822" w:rsidRDefault="00424822"/>
          <w:p w:rsidR="00424822" w:rsidRDefault="00424822"/>
          <w:p w:rsidR="00424822" w:rsidRDefault="00424822"/>
        </w:tc>
        <w:tc>
          <w:tcPr>
            <w:tcW w:w="4598" w:type="dxa"/>
            <w:gridSpan w:val="2"/>
            <w:vMerge w:val="restart"/>
          </w:tcPr>
          <w:p w:rsidR="00424822" w:rsidRDefault="00424822">
            <w:r>
              <w:t>Mathematics:</w:t>
            </w:r>
          </w:p>
          <w:p w:rsidR="0079383B" w:rsidRDefault="0079383B"/>
          <w:p w:rsidR="008D1D6C" w:rsidRDefault="00523C05">
            <w:r>
              <w:t xml:space="preserve">WALT: </w:t>
            </w:r>
            <w:r w:rsidR="00C1710E">
              <w:t xml:space="preserve">I can find fractions of </w:t>
            </w:r>
            <w:r w:rsidR="00136D38">
              <w:t>a set of objects or a number</w:t>
            </w:r>
          </w:p>
          <w:p w:rsidR="00136D38" w:rsidRDefault="00136D38">
            <w:r>
              <w:t>Success criteria:</w:t>
            </w:r>
          </w:p>
          <w:p w:rsidR="00136D38" w:rsidRDefault="00136D38" w:rsidP="00136D38">
            <w:pPr>
              <w:pStyle w:val="ListParagraph"/>
              <w:numPr>
                <w:ilvl w:val="0"/>
                <w:numId w:val="4"/>
              </w:numPr>
            </w:pPr>
            <w:r>
              <w:t>Share or divide by the denominator (number on the bottom of the fraction)</w:t>
            </w:r>
          </w:p>
          <w:p w:rsidR="00136D38" w:rsidRDefault="00136D38" w:rsidP="00136D38">
            <w:pPr>
              <w:pStyle w:val="ListParagraph"/>
            </w:pPr>
          </w:p>
          <w:p w:rsidR="00136D38" w:rsidRPr="00136D38" w:rsidRDefault="00136D38" w:rsidP="00136D38">
            <w:pPr>
              <w:rPr>
                <w:b/>
              </w:rPr>
            </w:pPr>
            <w:r w:rsidRPr="00136D38">
              <w:rPr>
                <w:b/>
              </w:rPr>
              <w:t xml:space="preserve">Remember to find non-unit fractions (where numerator – number on top – is not one) you divide by the number on the bottom and then multiply by the number on the top. </w:t>
            </w:r>
          </w:p>
          <w:p w:rsidR="00136D38" w:rsidRDefault="00136D38" w:rsidP="00136D38">
            <w:r>
              <w:t>e.g. 2/3 of 12 = 8</w:t>
            </w:r>
          </w:p>
          <w:p w:rsidR="00136D38" w:rsidRDefault="00136D38" w:rsidP="00136D38">
            <w:r>
              <w:t xml:space="preserve">12 </w:t>
            </w:r>
            <w:r>
              <w:rPr>
                <w:rFonts w:cstheme="minorHAnsi"/>
              </w:rPr>
              <w:t>÷</w:t>
            </w:r>
            <w:r>
              <w:t xml:space="preserve"> 3  = 4</w:t>
            </w:r>
          </w:p>
          <w:p w:rsidR="00136D38" w:rsidRDefault="00136D38" w:rsidP="00136D38">
            <w:r>
              <w:t>4 x 2 = 8</w:t>
            </w:r>
          </w:p>
          <w:p w:rsidR="00136D38" w:rsidRDefault="00136D38" w:rsidP="00136D38"/>
          <w:p w:rsidR="000554F1" w:rsidRDefault="00136D38">
            <w:r>
              <w:t>Do use the object strips to help.</w:t>
            </w:r>
          </w:p>
          <w:p w:rsidR="000554F1" w:rsidRDefault="000554F1"/>
        </w:tc>
      </w:tr>
      <w:tr w:rsidR="00424822" w:rsidTr="00772782">
        <w:tc>
          <w:tcPr>
            <w:tcW w:w="4644" w:type="dxa"/>
          </w:tcPr>
          <w:p w:rsidR="00424822" w:rsidRDefault="00424822">
            <w:r>
              <w:t>Writing:</w:t>
            </w:r>
          </w:p>
          <w:p w:rsidR="00136D38" w:rsidRPr="00136D38" w:rsidRDefault="00136D38" w:rsidP="00136D38">
            <w:r>
              <w:t>WALT:</w:t>
            </w:r>
            <w:r w:rsidRPr="00136D38">
              <w:t xml:space="preserve"> I can write descriptions of my characters using interesting adjectives.</w:t>
            </w:r>
          </w:p>
          <w:p w:rsidR="00090C47" w:rsidRDefault="00090C47" w:rsidP="00E9205B"/>
          <w:p w:rsidR="00424822" w:rsidRDefault="00136D38">
            <w:r>
              <w:t xml:space="preserve">Follow the </w:t>
            </w:r>
            <w:proofErr w:type="spellStart"/>
            <w:r>
              <w:t>ppt</w:t>
            </w:r>
            <w:proofErr w:type="spellEnd"/>
            <w:r>
              <w:t xml:space="preserve"> uploaded on Monday. You will be writing a description of your dragon. </w:t>
            </w:r>
          </w:p>
          <w:p w:rsidR="00424822" w:rsidRDefault="00424822"/>
          <w:p w:rsidR="00424822" w:rsidRDefault="00424822"/>
        </w:tc>
        <w:tc>
          <w:tcPr>
            <w:tcW w:w="4598" w:type="dxa"/>
            <w:gridSpan w:val="2"/>
            <w:vMerge/>
          </w:tcPr>
          <w:p w:rsidR="00424822" w:rsidRDefault="00424822"/>
        </w:tc>
      </w:tr>
      <w:tr w:rsidR="00233F5C" w:rsidTr="00772782">
        <w:tc>
          <w:tcPr>
            <w:tcW w:w="9242" w:type="dxa"/>
            <w:gridSpan w:val="3"/>
          </w:tcPr>
          <w:p w:rsidR="00233F5C" w:rsidRDefault="00233F5C">
            <w:r>
              <w:t>Foundation subjects. Today’s focus:</w:t>
            </w:r>
          </w:p>
          <w:p w:rsidR="00233F5C" w:rsidRDefault="00233F5C"/>
          <w:p w:rsidR="00233F5C" w:rsidRDefault="003A13BB">
            <w:r>
              <w:t>PSHE: I have uploaded an extract from a book called Be Brave! Mindful kids: An activity book for children who sometimes feel scared</w:t>
            </w:r>
            <w:r w:rsidR="006A3240">
              <w:t xml:space="preserve"> aimed at 7+ years old. There are several activities to do; you don’t have to do them all. I hope that they might help with the unusual situation we are in now but it could also help with other worries.</w:t>
            </w:r>
          </w:p>
          <w:p w:rsidR="00233F5C" w:rsidRDefault="00233F5C"/>
          <w:p w:rsidR="00233F5C" w:rsidRDefault="00233F5C"/>
        </w:tc>
      </w:tr>
    </w:tbl>
    <w:p w:rsidR="00985953" w:rsidRDefault="00985953"/>
    <w:p w:rsidR="00136D38" w:rsidRDefault="00136D38">
      <w:pPr>
        <w:rPr>
          <w:sz w:val="28"/>
          <w:szCs w:val="28"/>
        </w:rPr>
      </w:pPr>
    </w:p>
    <w:p w:rsidR="00136D38" w:rsidRDefault="00136D38">
      <w:pPr>
        <w:rPr>
          <w:sz w:val="28"/>
          <w:szCs w:val="28"/>
        </w:rPr>
      </w:pPr>
    </w:p>
    <w:p w:rsidR="003A13BB" w:rsidRDefault="003A13BB">
      <w:pPr>
        <w:rPr>
          <w:sz w:val="28"/>
          <w:szCs w:val="28"/>
        </w:rPr>
      </w:pPr>
      <w:r>
        <w:rPr>
          <w:sz w:val="28"/>
          <w:szCs w:val="28"/>
        </w:rPr>
        <w:lastRenderedPageBreak/>
        <w:t>Some more resources you might enjoy over the holidays:</w:t>
      </w:r>
    </w:p>
    <w:p w:rsidR="003A13BB" w:rsidRPr="00136D38" w:rsidRDefault="003A13BB">
      <w:pPr>
        <w:rPr>
          <w:sz w:val="28"/>
          <w:szCs w:val="28"/>
        </w:rPr>
      </w:pPr>
      <w:r>
        <w:rPr>
          <w:sz w:val="28"/>
          <w:szCs w:val="28"/>
        </w:rPr>
        <w:t xml:space="preserve">Science museum – </w:t>
      </w:r>
      <w:r w:rsidR="00136D38">
        <w:rPr>
          <w:sz w:val="28"/>
          <w:szCs w:val="28"/>
        </w:rPr>
        <w:t xml:space="preserve">it is </w:t>
      </w:r>
      <w:r>
        <w:rPr>
          <w:sz w:val="28"/>
          <w:szCs w:val="28"/>
        </w:rPr>
        <w:t xml:space="preserve">closed but </w:t>
      </w:r>
      <w:r w:rsidR="00136D38">
        <w:rPr>
          <w:sz w:val="28"/>
          <w:szCs w:val="28"/>
        </w:rPr>
        <w:t xml:space="preserve">there is </w:t>
      </w:r>
      <w:r>
        <w:rPr>
          <w:sz w:val="28"/>
          <w:szCs w:val="28"/>
        </w:rPr>
        <w:t xml:space="preserve">lots to do on their website and ideas of things to try at home. </w:t>
      </w:r>
      <w:hyperlink r:id="rId8" w:history="1">
        <w:r w:rsidRPr="00136D38">
          <w:rPr>
            <w:color w:val="0000FF"/>
            <w:sz w:val="28"/>
            <w:szCs w:val="28"/>
            <w:u w:val="single"/>
          </w:rPr>
          <w:t>https://www.sciencemuseumgroup.org.uk/explore-our-museums-at-home/</w:t>
        </w:r>
      </w:hyperlink>
    </w:p>
    <w:p w:rsidR="003A13BB" w:rsidRDefault="003A13BB">
      <w:pPr>
        <w:rPr>
          <w:sz w:val="28"/>
          <w:szCs w:val="28"/>
        </w:rPr>
      </w:pPr>
      <w:r w:rsidRPr="00136D38">
        <w:rPr>
          <w:sz w:val="28"/>
          <w:szCs w:val="28"/>
        </w:rPr>
        <w:t xml:space="preserve">JK Rowling is making a Harry Potter Hub available to help entertain the HP fans. </w:t>
      </w:r>
      <w:hyperlink r:id="rId9" w:history="1">
        <w:r w:rsidRPr="00136D38">
          <w:rPr>
            <w:color w:val="0000FF"/>
            <w:sz w:val="28"/>
            <w:szCs w:val="28"/>
            <w:u w:val="single"/>
          </w:rPr>
          <w:t>https://www.wizardingworld.com/news/introducing-hp-at-home</w:t>
        </w:r>
      </w:hyperlink>
    </w:p>
    <w:p w:rsidR="00360EA5" w:rsidRDefault="00360EA5">
      <w:pPr>
        <w:rPr>
          <w:sz w:val="28"/>
          <w:szCs w:val="28"/>
        </w:rPr>
      </w:pPr>
      <w:r>
        <w:rPr>
          <w:sz w:val="28"/>
          <w:szCs w:val="28"/>
        </w:rPr>
        <w:t xml:space="preserve">James Dyson Engineering home projects </w:t>
      </w:r>
    </w:p>
    <w:p w:rsidR="00360EA5" w:rsidRDefault="00360EA5">
      <w:pPr>
        <w:rPr>
          <w:sz w:val="28"/>
          <w:szCs w:val="28"/>
        </w:rPr>
      </w:pPr>
      <w:hyperlink r:id="rId10" w:history="1">
        <w:r w:rsidRPr="00360EA5">
          <w:rPr>
            <w:color w:val="0000FF"/>
            <w:u w:val="single"/>
          </w:rPr>
          <w:t>https://www.jamesdysonfoundation.co.uk/resources/challenge-cards.html?gclid=CjwKCAjw95D0BRBFEiwAcO1KDGDwYO-S4SzuAjvq7eBegNHjoyzqDAuugEB-g3D8xFw58T9SLzp1GRoCHi4QAvD_BwE</w:t>
        </w:r>
      </w:hyperlink>
    </w:p>
    <w:p w:rsidR="00136D38" w:rsidRPr="00136D38" w:rsidRDefault="00136D38">
      <w:pPr>
        <w:rPr>
          <w:sz w:val="28"/>
          <w:szCs w:val="28"/>
        </w:rPr>
      </w:pPr>
      <w:bookmarkStart w:id="0" w:name="_GoBack"/>
      <w:bookmarkEnd w:id="0"/>
    </w:p>
    <w:sectPr w:rsidR="00136D38" w:rsidRPr="00136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A1300"/>
    <w:multiLevelType w:val="hybridMultilevel"/>
    <w:tmpl w:val="50B2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B1BFC"/>
    <w:rsid w:val="00136D38"/>
    <w:rsid w:val="00233F5C"/>
    <w:rsid w:val="002D3BAC"/>
    <w:rsid w:val="00360EA5"/>
    <w:rsid w:val="003A13BB"/>
    <w:rsid w:val="00424822"/>
    <w:rsid w:val="00456949"/>
    <w:rsid w:val="004E58D5"/>
    <w:rsid w:val="00523C05"/>
    <w:rsid w:val="00543829"/>
    <w:rsid w:val="00604911"/>
    <w:rsid w:val="006A3240"/>
    <w:rsid w:val="006B4896"/>
    <w:rsid w:val="00772782"/>
    <w:rsid w:val="0079383B"/>
    <w:rsid w:val="008D1D6C"/>
    <w:rsid w:val="00985953"/>
    <w:rsid w:val="00AB5136"/>
    <w:rsid w:val="00C00DA4"/>
    <w:rsid w:val="00C1710E"/>
    <w:rsid w:val="00C46031"/>
    <w:rsid w:val="00CE25AC"/>
    <w:rsid w:val="00E9205B"/>
    <w:rsid w:val="00EE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 w:type="paragraph" w:styleId="NormalWeb">
    <w:name w:val="Normal (Web)"/>
    <w:basedOn w:val="Normal"/>
    <w:uiPriority w:val="99"/>
    <w:semiHidden/>
    <w:unhideWhenUsed/>
    <w:rsid w:val="00136D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 w:type="paragraph" w:styleId="NormalWeb">
    <w:name w:val="Normal (Web)"/>
    <w:basedOn w:val="Normal"/>
    <w:uiPriority w:val="99"/>
    <w:semiHidden/>
    <w:unhideWhenUsed/>
    <w:rsid w:val="00136D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group.org.uk/explore-our-museums-at-home/" TargetMode="External"/><Relationship Id="rId3" Type="http://schemas.microsoft.com/office/2007/relationships/stylesWithEffects" Target="stylesWithEffects.xml"/><Relationship Id="rId7" Type="http://schemas.openxmlformats.org/officeDocument/2006/relationships/hyperlink" Target="mailto:e.manners@tssfir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amesdysonfoundation.co.uk/resources/challenge-cards.html?gclid=CjwKCAjw95D0BRBFEiwAcO1KDGDwYO-S4SzuAjvq7eBegNHjoyzqDAuugEB-g3D8xFw58T9SLzp1GRoCHi4QAvD_BwE" TargetMode="External"/><Relationship Id="rId4" Type="http://schemas.openxmlformats.org/officeDocument/2006/relationships/settings" Target="settings.xml"/><Relationship Id="rId9" Type="http://schemas.openxmlformats.org/officeDocument/2006/relationships/hyperlink" Target="https://www.wizardingworld.com/news/introducing-hp-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5</cp:revision>
  <dcterms:created xsi:type="dcterms:W3CDTF">2020-03-29T10:24:00Z</dcterms:created>
  <dcterms:modified xsi:type="dcterms:W3CDTF">2020-04-01T20:49:00Z</dcterms:modified>
</cp:coreProperties>
</file>