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417"/>
        <w:gridCol w:w="4599"/>
      </w:tblGrid>
      <w:tr w:rsidR="00543829" w:rsidTr="00842369">
        <w:tc>
          <w:tcPr>
            <w:tcW w:w="9242" w:type="dxa"/>
            <w:gridSpan w:val="2"/>
          </w:tcPr>
          <w:p w:rsidR="00543829" w:rsidRDefault="00424822">
            <w:r>
              <w:t xml:space="preserve">Key Stage </w:t>
            </w:r>
            <w:r w:rsidR="00543829">
              <w:t xml:space="preserve"> </w:t>
            </w:r>
            <w:r w:rsidR="001C1B72">
              <w:t>1</w:t>
            </w:r>
          </w:p>
        </w:tc>
      </w:tr>
      <w:tr w:rsidR="00543829" w:rsidTr="00543829">
        <w:tc>
          <w:tcPr>
            <w:tcW w:w="4621" w:type="dxa"/>
          </w:tcPr>
          <w:p w:rsidR="00543829" w:rsidRDefault="00543829">
            <w:r>
              <w:t xml:space="preserve">Daily Learning Year </w:t>
            </w:r>
            <w:r w:rsidR="001C1B72" w:rsidRPr="001C1B72">
              <w:t>2</w:t>
            </w:r>
          </w:p>
        </w:tc>
        <w:tc>
          <w:tcPr>
            <w:tcW w:w="4621" w:type="dxa"/>
          </w:tcPr>
          <w:p w:rsidR="00543829" w:rsidRDefault="00543829">
            <w:r>
              <w:t>Date:</w:t>
            </w:r>
            <w:r w:rsidR="00893261">
              <w:t xml:space="preserve"> 24</w:t>
            </w:r>
            <w:r w:rsidR="001C1B72">
              <w:t>.3.20</w:t>
            </w:r>
          </w:p>
        </w:tc>
      </w:tr>
      <w:tr w:rsidR="00543829" w:rsidTr="00842369">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tc>
      </w:tr>
      <w:tr w:rsidR="00543829" w:rsidTr="00543829">
        <w:tc>
          <w:tcPr>
            <w:tcW w:w="4621" w:type="dxa"/>
          </w:tcPr>
          <w:p w:rsidR="00543829" w:rsidRDefault="00543829">
            <w:r>
              <w:t>Phonics/Spelling</w:t>
            </w:r>
            <w:r w:rsidR="00CE25AC">
              <w:t>:</w:t>
            </w:r>
          </w:p>
          <w:p w:rsidR="001C1B72" w:rsidRDefault="001C1B72"/>
          <w:p w:rsidR="00543829" w:rsidRDefault="00893261">
            <w:r>
              <w:t>Play ‘Quick write’ w</w:t>
            </w:r>
            <w:r w:rsidR="003A117A">
              <w:t>ith your child’s spelling words:</w:t>
            </w:r>
          </w:p>
          <w:p w:rsidR="00893261" w:rsidRDefault="00893261"/>
          <w:p w:rsidR="00893261" w:rsidRDefault="00893261">
            <w:r>
              <w:t>Together select one spelling word at a time. You have 1 minute to write that word out as many times as you can. The word must be spelt right and written in joined up handwriting to count.</w:t>
            </w:r>
          </w:p>
          <w:p w:rsidR="00893261" w:rsidRDefault="00893261"/>
          <w:p w:rsidR="00893261" w:rsidRDefault="00893261">
            <w:r>
              <w:t>You could either play against each other to see who can write the most in 1 minute or see which of the spelling words your child can write the most of in 1 minute. The children love to try and beat their own score!</w:t>
            </w:r>
          </w:p>
          <w:p w:rsidR="00424822" w:rsidRDefault="00424822"/>
        </w:tc>
        <w:tc>
          <w:tcPr>
            <w:tcW w:w="4621" w:type="dxa"/>
          </w:tcPr>
          <w:p w:rsidR="00543829" w:rsidRDefault="00543829">
            <w:r>
              <w:t>Mental Maths/Times Tables</w:t>
            </w:r>
            <w:r w:rsidR="00CE25AC">
              <w:t>:</w:t>
            </w:r>
          </w:p>
          <w:p w:rsidR="001C1B72" w:rsidRDefault="001C1B72"/>
          <w:p w:rsidR="00893261" w:rsidRDefault="001C1B72">
            <w:r>
              <w:t>Please spend</w:t>
            </w:r>
            <w:r w:rsidR="004C6FA7">
              <w:t xml:space="preserve"> some</w:t>
            </w:r>
            <w:r>
              <w:t xml:space="preserve"> time on </w:t>
            </w:r>
            <w:proofErr w:type="spellStart"/>
            <w:r w:rsidR="00893261">
              <w:t>NumBots</w:t>
            </w:r>
            <w:proofErr w:type="spellEnd"/>
            <w:r w:rsidR="00893261">
              <w:t xml:space="preserve"> </w:t>
            </w:r>
            <w:r>
              <w:t xml:space="preserve">playing the </w:t>
            </w:r>
            <w:r w:rsidR="00893261">
              <w:t xml:space="preserve">addition and subtraction </w:t>
            </w:r>
            <w:r>
              <w:t xml:space="preserve">games: </w:t>
            </w:r>
          </w:p>
          <w:p w:rsidR="00893261" w:rsidRDefault="00893261"/>
          <w:p w:rsidR="001C1B72" w:rsidRDefault="003A117A">
            <w:hyperlink r:id="rId5" w:anchor="/account/search-school" w:history="1">
              <w:r w:rsidR="00893261" w:rsidRPr="008D7C5C">
                <w:rPr>
                  <w:rStyle w:val="Hyperlink"/>
                </w:rPr>
                <w:t>https://play.numbots.com/#/account/search-school</w:t>
              </w:r>
            </w:hyperlink>
          </w:p>
          <w:p w:rsidR="00893261" w:rsidRDefault="00893261"/>
          <w:p w:rsidR="00893261" w:rsidRDefault="00893261">
            <w:r>
              <w:t xml:space="preserve">The children should be able to log in using their TT </w:t>
            </w:r>
            <w:proofErr w:type="spellStart"/>
            <w:r>
              <w:t>Rockstars</w:t>
            </w:r>
            <w:proofErr w:type="spellEnd"/>
            <w:r>
              <w:t xml:space="preserve"> usernames and passwords.</w:t>
            </w:r>
          </w:p>
          <w:p w:rsidR="00893261" w:rsidRDefault="00893261"/>
          <w:p w:rsidR="00893261" w:rsidRDefault="00893261">
            <w:r>
              <w:t xml:space="preserve">We have signed up new to this site so if it is not working please let me know and I will see if I can fix it! </w:t>
            </w:r>
          </w:p>
          <w:p w:rsidR="001C1B72" w:rsidRDefault="001C1B72">
            <w:r>
              <w:t xml:space="preserve"> </w:t>
            </w:r>
          </w:p>
        </w:tc>
      </w:tr>
      <w:tr w:rsidR="00424822" w:rsidTr="00543829">
        <w:tc>
          <w:tcPr>
            <w:tcW w:w="4621" w:type="dxa"/>
          </w:tcPr>
          <w:p w:rsidR="00424822" w:rsidRDefault="00424822">
            <w:r>
              <w:t>Reading:</w:t>
            </w:r>
          </w:p>
          <w:p w:rsidR="00424822" w:rsidRDefault="00424822"/>
          <w:p w:rsidR="00424822" w:rsidRDefault="001C1B72">
            <w:r>
              <w:t>Please read a fiction book for 20 minutes and discuss the following question together:</w:t>
            </w:r>
          </w:p>
          <w:p w:rsidR="00893261" w:rsidRDefault="00893261"/>
          <w:p w:rsidR="001C1B72" w:rsidRDefault="00893261">
            <w:r>
              <w:t>Who is the main character in this story and how do you know that they are the main character</w:t>
            </w:r>
            <w:r w:rsidR="001C1B72">
              <w:t>?</w:t>
            </w:r>
          </w:p>
          <w:p w:rsidR="00424822" w:rsidRDefault="00424822"/>
          <w:p w:rsidR="00424822" w:rsidRDefault="00424822"/>
        </w:tc>
        <w:tc>
          <w:tcPr>
            <w:tcW w:w="4621"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F159EB" w:rsidRDefault="003A117A">
            <w:r>
              <w:t>On</w:t>
            </w:r>
            <w:bookmarkStart w:id="0" w:name="_GoBack"/>
            <w:bookmarkEnd w:id="0"/>
            <w:r w:rsidR="00C3396D">
              <w:t xml:space="preserve"> small pieces of paper each write down a number. Show each other your number. Place either the greater than &gt; or less than &lt; sign in the middle of your two numbers to make the number sentence correct.</w:t>
            </w:r>
          </w:p>
          <w:p w:rsidR="00C3396D" w:rsidRDefault="00C3396D"/>
          <w:p w:rsidR="00F50B5D" w:rsidRDefault="00F50B5D">
            <w:r>
              <w:t xml:space="preserve">Main Activity: </w:t>
            </w:r>
          </w:p>
          <w:p w:rsidR="00C3396D" w:rsidRDefault="00C3396D">
            <w:r>
              <w:t xml:space="preserve">Children then complete the attached greater than and less than number sentences to make them correct. Children should record these in their exercise books. </w:t>
            </w:r>
          </w:p>
          <w:p w:rsidR="00C3396D" w:rsidRDefault="00C3396D"/>
          <w:p w:rsidR="00C3396D" w:rsidRDefault="00C3396D">
            <w:r>
              <w:t>Challenge:</w:t>
            </w:r>
          </w:p>
          <w:p w:rsidR="00C3396D" w:rsidRDefault="00C3396D">
            <w:r>
              <w:t xml:space="preserve">What </w:t>
            </w:r>
            <w:r w:rsidR="005B63D9">
              <w:t xml:space="preserve">different </w:t>
            </w:r>
            <w:r w:rsidR="00842369">
              <w:t xml:space="preserve">digits </w:t>
            </w:r>
            <w:r>
              <w:t xml:space="preserve">can the children think of that would make these </w:t>
            </w:r>
            <w:r w:rsidR="00842369">
              <w:t>missing number</w:t>
            </w:r>
            <w:r>
              <w:t xml:space="preserve"> sentences correct:</w:t>
            </w:r>
          </w:p>
          <w:p w:rsidR="00C3396D" w:rsidRDefault="00C3396D"/>
          <w:p w:rsidR="00C3396D" w:rsidRDefault="00F50B5D">
            <w:r>
              <w:t>21 &lt; 2</w:t>
            </w:r>
            <w:r w:rsidR="00C3396D">
              <w:t>_</w:t>
            </w:r>
          </w:p>
          <w:p w:rsidR="00C3396D" w:rsidRDefault="00C3396D"/>
          <w:p w:rsidR="00C3396D" w:rsidRDefault="00F50B5D">
            <w:r>
              <w:t>1</w:t>
            </w:r>
            <w:r w:rsidR="00C3396D">
              <w:t>_&gt; 12</w:t>
            </w:r>
          </w:p>
          <w:p w:rsidR="00C3396D" w:rsidRDefault="00C3396D"/>
          <w:p w:rsidR="00C3396D" w:rsidRDefault="00F50B5D">
            <w:r>
              <w:t>2</w:t>
            </w:r>
            <w:r w:rsidR="00C3396D">
              <w:t>_&lt; 23</w:t>
            </w:r>
          </w:p>
          <w:p w:rsidR="00C3396D" w:rsidRDefault="00F50B5D">
            <w:r>
              <w:lastRenderedPageBreak/>
              <w:t>76 &gt; 7</w:t>
            </w:r>
            <w:r w:rsidR="00C3396D">
              <w:t>_</w:t>
            </w:r>
          </w:p>
        </w:tc>
      </w:tr>
      <w:tr w:rsidR="00424822" w:rsidTr="00543829">
        <w:tc>
          <w:tcPr>
            <w:tcW w:w="4621" w:type="dxa"/>
          </w:tcPr>
          <w:p w:rsidR="00424822" w:rsidRDefault="00424822">
            <w:r>
              <w:t>Writing:</w:t>
            </w:r>
          </w:p>
          <w:p w:rsidR="00926D53" w:rsidRDefault="00926D53"/>
          <w:p w:rsidR="00F50B5D" w:rsidRDefault="00F50B5D">
            <w:r>
              <w:t>Warm up:</w:t>
            </w:r>
          </w:p>
          <w:p w:rsidR="00926D53" w:rsidRDefault="00926D53">
            <w:r>
              <w:t>Can the children remember what a conjunction does? Can the</w:t>
            </w:r>
            <w:r w:rsidR="003A117A">
              <w:t>y</w:t>
            </w:r>
            <w:r>
              <w:t xml:space="preserve"> give some examples of subordinating conjunctions?</w:t>
            </w:r>
          </w:p>
          <w:p w:rsidR="00926D53" w:rsidRDefault="00926D53"/>
          <w:p w:rsidR="00F50B5D" w:rsidRDefault="00F50B5D">
            <w:r>
              <w:t>Main Activity:</w:t>
            </w:r>
          </w:p>
          <w:p w:rsidR="00926D53" w:rsidRDefault="00926D53">
            <w:r>
              <w:t>Using the power point, discuss together what a successful extended sentence needs to have.</w:t>
            </w:r>
          </w:p>
          <w:p w:rsidR="00926D53" w:rsidRDefault="00926D53"/>
          <w:p w:rsidR="00926D53" w:rsidRDefault="00926D53">
            <w:r>
              <w:t>Look at the extended sentences that I have written. Are they correct and successful?</w:t>
            </w:r>
          </w:p>
          <w:p w:rsidR="00F50B5D" w:rsidRDefault="00926D53">
            <w:r>
              <w:t xml:space="preserve">Can the children edit them by writing them out correctly in their exercise books? </w:t>
            </w:r>
          </w:p>
          <w:p w:rsidR="00F50B5D" w:rsidRDefault="00F50B5D">
            <w:r>
              <w:lastRenderedPageBreak/>
              <w:t>Challenge:</w:t>
            </w:r>
          </w:p>
          <w:p w:rsidR="004C6FA7" w:rsidRDefault="00926D53">
            <w:r>
              <w:t>Use a colour pencil to underline any changes you have had to make to them.</w:t>
            </w:r>
          </w:p>
        </w:tc>
        <w:tc>
          <w:tcPr>
            <w:tcW w:w="4621" w:type="dxa"/>
            <w:vMerge/>
          </w:tcPr>
          <w:p w:rsidR="00424822" w:rsidRDefault="00424822"/>
        </w:tc>
      </w:tr>
      <w:tr w:rsidR="00233F5C" w:rsidTr="00842369">
        <w:tc>
          <w:tcPr>
            <w:tcW w:w="9242" w:type="dxa"/>
            <w:gridSpan w:val="2"/>
          </w:tcPr>
          <w:p w:rsidR="00233F5C" w:rsidRDefault="00233F5C">
            <w:r>
              <w:t>Foundation subjects. Today’s focus:</w:t>
            </w:r>
          </w:p>
          <w:p w:rsidR="00F159EB" w:rsidRDefault="00F159EB"/>
          <w:p w:rsidR="00F159EB" w:rsidRDefault="00926D53">
            <w:r>
              <w:t>Science</w:t>
            </w:r>
            <w:r w:rsidR="00F159EB">
              <w:t>:</w:t>
            </w:r>
          </w:p>
          <w:p w:rsidR="00F159EB" w:rsidRDefault="00035494">
            <w:r>
              <w:t>As part of our topic on ‘Taking Care’ we are thinking today about hygiene. Discuss with your child what this word means. Ask the children to draw 6 pictures of things that they need to do to be hygienic and stay clean e.g. brushing teeth, washing hands before eating, flushing the toilet or having a shower.</w:t>
            </w:r>
          </w:p>
          <w:p w:rsidR="00035494" w:rsidRDefault="00035494"/>
          <w:p w:rsidR="00035494" w:rsidRDefault="00035494">
            <w:r>
              <w:t>Below each picture can the children write a sentence to say how often they should do this activity e.g. You need to brush your teeth twice a day.</w:t>
            </w:r>
          </w:p>
          <w:p w:rsidR="00233F5C" w:rsidRDefault="00233F5C"/>
        </w:tc>
      </w:tr>
    </w:tbl>
    <w:p w:rsidR="00985953" w:rsidRDefault="00985953"/>
    <w:p w:rsidR="004C6FA7" w:rsidRDefault="004C6FA7"/>
    <w:p w:rsidR="00F159EB" w:rsidRDefault="00F159EB">
      <w:r>
        <w:t>Spellings for week commencing 23.3.20</w:t>
      </w:r>
    </w:p>
    <w:p w:rsidR="002B647C" w:rsidRDefault="002B647C">
      <w:r>
        <w:t>Pattern- words that contain the suffixes –less and –</w:t>
      </w:r>
      <w:proofErr w:type="spellStart"/>
      <w:r>
        <w:t>ly</w:t>
      </w:r>
      <w:proofErr w:type="spellEnd"/>
      <w:r>
        <w:t xml:space="preserve"> </w:t>
      </w:r>
    </w:p>
    <w:tbl>
      <w:tblPr>
        <w:tblStyle w:val="TableGrid"/>
        <w:tblW w:w="0" w:type="auto"/>
        <w:tblLook w:val="04A0" w:firstRow="1" w:lastRow="0" w:firstColumn="1" w:lastColumn="0" w:noHBand="0" w:noVBand="1"/>
      </w:tblPr>
      <w:tblGrid>
        <w:gridCol w:w="3003"/>
        <w:gridCol w:w="3004"/>
        <w:gridCol w:w="3009"/>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2B647C" w:rsidRDefault="002B647C">
            <w:r>
              <w:t>lovely</w:t>
            </w:r>
          </w:p>
          <w:p w:rsidR="002B647C" w:rsidRDefault="002B647C">
            <w:r>
              <w:t>slowly</w:t>
            </w:r>
          </w:p>
          <w:p w:rsidR="002B647C" w:rsidRDefault="002B647C">
            <w:r>
              <w:t>quickly</w:t>
            </w:r>
          </w:p>
          <w:p w:rsidR="002B647C" w:rsidRDefault="002B647C">
            <w:r>
              <w:t>careless</w:t>
            </w:r>
          </w:p>
          <w:p w:rsidR="002B647C" w:rsidRDefault="002B647C">
            <w:r>
              <w:t xml:space="preserve">fearless </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p w:rsidR="002B647C" w:rsidRDefault="002B647C" w:rsidP="002B647C">
            <w:r>
              <w:t>hopeless</w:t>
            </w:r>
          </w:p>
          <w:p w:rsidR="002B647C" w:rsidRDefault="002B647C" w:rsidP="002B647C">
            <w:r>
              <w:t>penniless</w:t>
            </w:r>
          </w:p>
          <w:p w:rsidR="002B647C" w:rsidRDefault="002B647C" w:rsidP="002B647C">
            <w:r>
              <w:t xml:space="preserve">joyless </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1C1B72"/>
    <w:rsid w:val="00233F5C"/>
    <w:rsid w:val="002B647C"/>
    <w:rsid w:val="003A117A"/>
    <w:rsid w:val="00424822"/>
    <w:rsid w:val="004C6FA7"/>
    <w:rsid w:val="00543829"/>
    <w:rsid w:val="005B63D9"/>
    <w:rsid w:val="007D034D"/>
    <w:rsid w:val="00842369"/>
    <w:rsid w:val="00893261"/>
    <w:rsid w:val="00926D53"/>
    <w:rsid w:val="00985953"/>
    <w:rsid w:val="00C3396D"/>
    <w:rsid w:val="00CE25AC"/>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numbots.com/"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6</cp:revision>
  <dcterms:created xsi:type="dcterms:W3CDTF">2020-03-23T09:52:00Z</dcterms:created>
  <dcterms:modified xsi:type="dcterms:W3CDTF">2020-03-23T12:21:00Z</dcterms:modified>
</cp:coreProperties>
</file>